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87E42" w14:textId="0F7D6F7E"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0A44E7">
        <w:rPr>
          <w:sz w:val="24"/>
          <w:szCs w:val="24"/>
        </w:rPr>
        <w:t>46</w:t>
      </w:r>
      <w:r w:rsidR="002A43D4">
        <w:rPr>
          <w:sz w:val="24"/>
          <w:szCs w:val="24"/>
        </w:rPr>
        <w:t>719</w:t>
      </w:r>
    </w:p>
    <w:p w14:paraId="21F06B8A" w14:textId="77777777" w:rsidR="00AF3657" w:rsidRPr="001E0547" w:rsidRDefault="00AF3657" w:rsidP="00AF3657">
      <w:pPr>
        <w:jc w:val="center"/>
        <w:rPr>
          <w:b/>
        </w:rPr>
      </w:pPr>
    </w:p>
    <w:tbl>
      <w:tblPr>
        <w:tblW w:w="0" w:type="auto"/>
        <w:tblLook w:val="01E0" w:firstRow="1" w:lastRow="1" w:firstColumn="1" w:lastColumn="1" w:noHBand="0" w:noVBand="0"/>
      </w:tblPr>
      <w:tblGrid>
        <w:gridCol w:w="4331"/>
        <w:gridCol w:w="359"/>
        <w:gridCol w:w="4670"/>
      </w:tblGrid>
      <w:tr w:rsidR="00AF3657" w:rsidRPr="00D75599" w14:paraId="24505723" w14:textId="77777777" w:rsidTr="00F62BDD">
        <w:tc>
          <w:tcPr>
            <w:tcW w:w="4428" w:type="dxa"/>
          </w:tcPr>
          <w:p w14:paraId="1F5A6480" w14:textId="4D8B1970" w:rsidR="00AF3657" w:rsidRPr="00D75599" w:rsidRDefault="002F0A8A" w:rsidP="002A43D4">
            <w:pPr>
              <w:jc w:val="left"/>
              <w:rPr>
                <w:b/>
              </w:rPr>
            </w:pPr>
            <w:r>
              <w:rPr>
                <w:b/>
              </w:rPr>
              <w:t>AP</w:t>
            </w:r>
            <w:r w:rsidR="00890DCF">
              <w:rPr>
                <w:b/>
              </w:rPr>
              <w:t xml:space="preserve">PLICATION OF </w:t>
            </w:r>
            <w:r w:rsidR="002A43D4">
              <w:rPr>
                <w:b/>
              </w:rPr>
              <w:t xml:space="preserve">CITY OF HASLET TO AMEND A WATER CERTIFICATE </w:t>
            </w:r>
            <w:r>
              <w:rPr>
                <w:b/>
              </w:rPr>
              <w:t>OF CONVENIENCE AND NECESSITY</w:t>
            </w:r>
            <w:r w:rsidR="002A43D4">
              <w:rPr>
                <w:b/>
              </w:rPr>
              <w:t xml:space="preserve"> AND DECERTIFY A PORTION OF CITY OF FORT WORTH’S SERVICE AREA IN TARRANT COUNTY</w:t>
            </w:r>
          </w:p>
        </w:tc>
        <w:tc>
          <w:tcPr>
            <w:tcW w:w="360" w:type="dxa"/>
          </w:tcPr>
          <w:p w14:paraId="69CE5465" w14:textId="77777777" w:rsidR="00AF3657" w:rsidRPr="00D75599" w:rsidRDefault="00AF3657" w:rsidP="007717F6">
            <w:pPr>
              <w:rPr>
                <w:b/>
              </w:rPr>
            </w:pPr>
            <w:r w:rsidRPr="00D75599">
              <w:rPr>
                <w:b/>
              </w:rPr>
              <w:t>§</w:t>
            </w:r>
          </w:p>
          <w:p w14:paraId="2B8894FD" w14:textId="77777777" w:rsidR="00AF3657" w:rsidRPr="00D75599" w:rsidRDefault="00AF3657" w:rsidP="007717F6">
            <w:pPr>
              <w:rPr>
                <w:b/>
              </w:rPr>
            </w:pPr>
            <w:r w:rsidRPr="00D75599">
              <w:rPr>
                <w:b/>
              </w:rPr>
              <w:t>§</w:t>
            </w:r>
          </w:p>
          <w:p w14:paraId="31C86FC6" w14:textId="77777777" w:rsidR="00AF3657" w:rsidRPr="00D75599" w:rsidRDefault="00AF3657" w:rsidP="007717F6">
            <w:pPr>
              <w:rPr>
                <w:b/>
              </w:rPr>
            </w:pPr>
            <w:r w:rsidRPr="00D75599">
              <w:rPr>
                <w:b/>
              </w:rPr>
              <w:t>§</w:t>
            </w:r>
          </w:p>
          <w:p w14:paraId="7174CBCE" w14:textId="77777777" w:rsidR="00AF3657" w:rsidRPr="00D75599" w:rsidRDefault="00AF3657" w:rsidP="007717F6">
            <w:pPr>
              <w:rPr>
                <w:b/>
              </w:rPr>
            </w:pPr>
            <w:r w:rsidRPr="00D75599">
              <w:rPr>
                <w:b/>
              </w:rPr>
              <w:t>§</w:t>
            </w:r>
          </w:p>
          <w:p w14:paraId="28BB859D" w14:textId="77777777" w:rsidR="00AF3657" w:rsidRPr="00D75599" w:rsidRDefault="00AF3657" w:rsidP="007717F6">
            <w:pPr>
              <w:rPr>
                <w:b/>
              </w:rPr>
            </w:pPr>
            <w:r w:rsidRPr="00D75599">
              <w:rPr>
                <w:b/>
              </w:rPr>
              <w:t>§</w:t>
            </w:r>
          </w:p>
          <w:p w14:paraId="1F34B822" w14:textId="77777777" w:rsidR="00AF3657" w:rsidRDefault="00AF3657" w:rsidP="007717F6">
            <w:pPr>
              <w:rPr>
                <w:b/>
              </w:rPr>
            </w:pPr>
            <w:r w:rsidRPr="00D75599">
              <w:rPr>
                <w:b/>
              </w:rPr>
              <w:t>§</w:t>
            </w:r>
          </w:p>
          <w:p w14:paraId="3D01A18A" w14:textId="4488C219" w:rsidR="002A43D4" w:rsidRPr="00D75599" w:rsidRDefault="002A43D4" w:rsidP="007717F6">
            <w:pPr>
              <w:rPr>
                <w:b/>
              </w:rPr>
            </w:pPr>
            <w:r>
              <w:rPr>
                <w:b/>
              </w:rPr>
              <w:t>§</w:t>
            </w:r>
          </w:p>
        </w:tc>
        <w:tc>
          <w:tcPr>
            <w:tcW w:w="4788" w:type="dxa"/>
          </w:tcPr>
          <w:p w14:paraId="029F0C3E" w14:textId="77777777" w:rsidR="00AF3657" w:rsidRPr="00D75599" w:rsidRDefault="005F4F7A" w:rsidP="00D75599">
            <w:pPr>
              <w:pStyle w:val="Docketstyle"/>
              <w:spacing w:line="240" w:lineRule="auto"/>
              <w:jc w:val="center"/>
              <w:rPr>
                <w:bCs/>
              </w:rPr>
            </w:pPr>
            <w:r w:rsidRPr="00D75599">
              <w:rPr>
                <w:bCs/>
              </w:rPr>
              <w:t>PUBLIC UTILITY COMMISSION</w:t>
            </w:r>
          </w:p>
          <w:p w14:paraId="2AA56996" w14:textId="77777777" w:rsidR="005F4F7A" w:rsidRPr="00D75599" w:rsidRDefault="005F4F7A" w:rsidP="00D75599">
            <w:pPr>
              <w:pStyle w:val="Docketstyle"/>
              <w:spacing w:line="240" w:lineRule="auto"/>
              <w:jc w:val="center"/>
              <w:rPr>
                <w:bCs/>
              </w:rPr>
            </w:pPr>
          </w:p>
          <w:p w14:paraId="26D068C7"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r w:rsidR="002A43D4" w:rsidRPr="00D75599" w14:paraId="72CF8BD7" w14:textId="77777777" w:rsidTr="00F62BDD">
        <w:tc>
          <w:tcPr>
            <w:tcW w:w="4428" w:type="dxa"/>
          </w:tcPr>
          <w:p w14:paraId="3F4349A4" w14:textId="77777777" w:rsidR="002A43D4" w:rsidRDefault="002A43D4" w:rsidP="002A43D4">
            <w:pPr>
              <w:jc w:val="left"/>
              <w:rPr>
                <w:b/>
              </w:rPr>
            </w:pPr>
          </w:p>
        </w:tc>
        <w:tc>
          <w:tcPr>
            <w:tcW w:w="360" w:type="dxa"/>
          </w:tcPr>
          <w:p w14:paraId="136CDDE4" w14:textId="77777777" w:rsidR="002A43D4" w:rsidRPr="00D75599" w:rsidRDefault="002A43D4" w:rsidP="007717F6">
            <w:pPr>
              <w:rPr>
                <w:b/>
              </w:rPr>
            </w:pPr>
          </w:p>
        </w:tc>
        <w:tc>
          <w:tcPr>
            <w:tcW w:w="4788" w:type="dxa"/>
          </w:tcPr>
          <w:p w14:paraId="528927FA" w14:textId="77777777" w:rsidR="002A43D4" w:rsidRPr="00D75599" w:rsidRDefault="002A43D4" w:rsidP="00D75599">
            <w:pPr>
              <w:pStyle w:val="Docketstyle"/>
              <w:spacing w:line="240" w:lineRule="auto"/>
              <w:jc w:val="center"/>
              <w:rPr>
                <w:bCs/>
              </w:rPr>
            </w:pPr>
          </w:p>
        </w:tc>
      </w:tr>
    </w:tbl>
    <w:p w14:paraId="392BA013" w14:textId="77777777" w:rsidR="00AF3657" w:rsidRPr="00261AFE" w:rsidRDefault="00AF3657" w:rsidP="002A43D4">
      <w:pPr>
        <w:pStyle w:val="Documentheading"/>
        <w:jc w:val="both"/>
        <w:rPr>
          <w:sz w:val="24"/>
          <w:szCs w:val="24"/>
        </w:rPr>
      </w:pPr>
    </w:p>
    <w:p w14:paraId="59A8C1E2" w14:textId="77777777" w:rsidR="00AF3657" w:rsidRPr="00261AFE" w:rsidRDefault="000A44E7" w:rsidP="00AF3657">
      <w:pPr>
        <w:pStyle w:val="Documentheading"/>
        <w:rPr>
          <w:sz w:val="24"/>
          <w:szCs w:val="24"/>
        </w:rPr>
      </w:pPr>
      <w:r>
        <w:rPr>
          <w:sz w:val="24"/>
          <w:szCs w:val="24"/>
        </w:rPr>
        <w:t>commission staff’s recommendation regarding administrative completeness</w:t>
      </w:r>
    </w:p>
    <w:p w14:paraId="3A22D1CB" w14:textId="77777777" w:rsidR="003744AE" w:rsidRDefault="003744AE" w:rsidP="00AF3657">
      <w:pPr>
        <w:pStyle w:val="Documentheading"/>
      </w:pPr>
    </w:p>
    <w:p w14:paraId="64D738A7" w14:textId="77777777" w:rsidR="003744AE" w:rsidRDefault="003744AE" w:rsidP="000A44E7">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 xml:space="preserve">epresenting the public interest and files this </w:t>
      </w:r>
      <w:r w:rsidR="000A44E7">
        <w:rPr>
          <w:b w:val="0"/>
          <w:sz w:val="24"/>
          <w:szCs w:val="24"/>
        </w:rPr>
        <w:t>Recommendation on Administrative Completeness in response to Order No. 1.</w:t>
      </w:r>
    </w:p>
    <w:p w14:paraId="2FA54BB1" w14:textId="77777777" w:rsidR="000A44E7" w:rsidRDefault="000A44E7" w:rsidP="000A44E7">
      <w:pPr>
        <w:pStyle w:val="ListParagraph"/>
        <w:numPr>
          <w:ilvl w:val="0"/>
          <w:numId w:val="10"/>
        </w:numPr>
        <w:spacing w:line="360" w:lineRule="auto"/>
        <w:jc w:val="center"/>
        <w:rPr>
          <w:b/>
        </w:rPr>
      </w:pPr>
      <w:r>
        <w:rPr>
          <w:b/>
        </w:rPr>
        <w:t>BACKGROUND</w:t>
      </w:r>
    </w:p>
    <w:p w14:paraId="735583CA" w14:textId="3ECBF8B9" w:rsidR="000A44E7" w:rsidRDefault="000A44E7" w:rsidP="000A44E7">
      <w:pPr>
        <w:spacing w:line="360" w:lineRule="auto"/>
        <w:ind w:firstLine="720"/>
      </w:pPr>
      <w:r>
        <w:t xml:space="preserve">On </w:t>
      </w:r>
      <w:r w:rsidR="002A43D4">
        <w:t>January 3, 2017, the City of Haslet (City)</w:t>
      </w:r>
      <w:r>
        <w:t xml:space="preserve"> filed an application to amend</w:t>
      </w:r>
      <w:r w:rsidR="002A43D4">
        <w:t xml:space="preserve"> its water</w:t>
      </w:r>
      <w:r>
        <w:t xml:space="preserve"> Certificate of Conve</w:t>
      </w:r>
      <w:r w:rsidR="002A43D4">
        <w:t>nience and Necessity (CCN) No. 12856 to provide water utility service in Tarrant County</w:t>
      </w:r>
      <w:r w:rsidR="00415118">
        <w:t xml:space="preserve"> and to decertify a portion of the City of Fort Worth’s service area in Tarrant County</w:t>
      </w:r>
      <w:r w:rsidR="00604A7F">
        <w:t xml:space="preserve">. On </w:t>
      </w:r>
      <w:r w:rsidR="00FC3A10">
        <w:t>January 5, 2016</w:t>
      </w:r>
      <w:r>
        <w:t xml:space="preserve">, the administrative law judge (ALJ) issued </w:t>
      </w:r>
      <w:r w:rsidR="00604A7F">
        <w:t xml:space="preserve">Order No. 1, requiring Staff to file comments on the sufficiency of the application and whether additional notice is necessary pursuant to 16 Tex. Admin. Code § 22.52(b) (TAC). The ALJ also ordered the parties to file a joint proposed procedural schedule. </w:t>
      </w:r>
    </w:p>
    <w:p w14:paraId="32ADC8F4" w14:textId="77777777" w:rsidR="000A44E7" w:rsidRPr="000A44E7" w:rsidRDefault="000A44E7" w:rsidP="000A44E7">
      <w:pPr>
        <w:spacing w:line="360" w:lineRule="auto"/>
        <w:ind w:firstLine="720"/>
      </w:pPr>
    </w:p>
    <w:p w14:paraId="50031A1F" w14:textId="44FCF689" w:rsidR="000A44E7" w:rsidRDefault="004A2BDF" w:rsidP="000A44E7">
      <w:pPr>
        <w:pStyle w:val="ListParagraph"/>
        <w:numPr>
          <w:ilvl w:val="0"/>
          <w:numId w:val="10"/>
        </w:numPr>
        <w:spacing w:line="360" w:lineRule="auto"/>
        <w:jc w:val="center"/>
        <w:rPr>
          <w:b/>
        </w:rPr>
      </w:pPr>
      <w:r>
        <w:rPr>
          <w:b/>
        </w:rPr>
        <w:t>RECOMMENDATION REGARDING ADMINISTRATIVE COMPLETENESS</w:t>
      </w:r>
    </w:p>
    <w:p w14:paraId="0FAABEFF" w14:textId="7476680E" w:rsidR="00B83C46" w:rsidRDefault="007E0D47" w:rsidP="00B83C46">
      <w:pPr>
        <w:spacing w:line="360" w:lineRule="auto"/>
        <w:ind w:firstLine="720"/>
      </w:pPr>
      <w:r>
        <w:t>Staff has reviewed the application and</w:t>
      </w:r>
      <w:r w:rsidR="00E4365D">
        <w:t xml:space="preserve">, as supported by the memorandum of </w:t>
      </w:r>
      <w:r w:rsidR="00FC3A10">
        <w:t>Jolie Mathis</w:t>
      </w:r>
      <w:r w:rsidR="00E4365D">
        <w:t xml:space="preserve"> </w:t>
      </w:r>
      <w:r w:rsidR="00501D63">
        <w:t xml:space="preserve">and Gary Horton Jr. </w:t>
      </w:r>
      <w:r w:rsidR="00E4365D">
        <w:t xml:space="preserve">of the Commission’s </w:t>
      </w:r>
      <w:r w:rsidR="00501D63">
        <w:t>Water Utilities</w:t>
      </w:r>
      <w:r w:rsidR="00E4365D">
        <w:t xml:space="preserve"> Division,</w:t>
      </w:r>
      <w:r>
        <w:t xml:space="preserve"> recommends that </w:t>
      </w:r>
      <w:r w:rsidR="00FC3A10">
        <w:t>the City</w:t>
      </w:r>
      <w:r>
        <w:t>’s application be found sufficient</w:t>
      </w:r>
      <w:r w:rsidR="00437029">
        <w:t xml:space="preserve"> and administratively complete.</w:t>
      </w:r>
    </w:p>
    <w:p w14:paraId="4B424D4A" w14:textId="712E00BC" w:rsidR="00230714" w:rsidRDefault="00CF0FD0" w:rsidP="00CF0FD0">
      <w:pPr>
        <w:spacing w:line="360" w:lineRule="auto"/>
        <w:ind w:firstLine="720"/>
      </w:pPr>
      <w:r>
        <w:t xml:space="preserve"> Staff notes that 16 TAC § 24.105(a)(14)(A) requires an applicant to provide an approval letter from the Texas Commission on Environmental Quality (TCEQ) for a public drinking water system or facilities</w:t>
      </w:r>
      <w:r w:rsidR="00901DF5">
        <w:t xml:space="preserve"> as part of its application</w:t>
      </w:r>
      <w:r>
        <w:t xml:space="preserve">. The rule states that “for an application for a new water CCN or a CCN amendment that will require the construction of a new public drinking water system or facilities to provide retail water utility service, [the applicant must provide] a copy of . . . the approval letter for the plans and specifications issued by the TCEQ for the public drinking water </w:t>
      </w:r>
      <w:r>
        <w:lastRenderedPageBreak/>
        <w:t xml:space="preserve">system or facilities.” In this case, however, the applicant will not be constructing a new public drinking water system or facility to provide retail water utility service. The applicant has indicated to Staff that there are currently no development plans for the tract at issue and no engineering plans have been drawn up. </w:t>
      </w:r>
      <w:r w:rsidR="00B83C46">
        <w:t xml:space="preserve">Therefore, because the application is </w:t>
      </w:r>
      <w:r>
        <w:t xml:space="preserve">only for a realignment of boundaries, </w:t>
      </w:r>
      <w:r w:rsidR="00B83C46" w:rsidRPr="00501D63">
        <w:t>Staff h</w:t>
      </w:r>
      <w:r w:rsidR="00B83C46">
        <w:t>as determined that TCEQ approval of plans is not required.</w:t>
      </w:r>
    </w:p>
    <w:p w14:paraId="29A9CE50" w14:textId="77777777" w:rsidR="00B83C46" w:rsidRDefault="00B83C46" w:rsidP="00B83C46">
      <w:pPr>
        <w:spacing w:line="360" w:lineRule="auto"/>
        <w:ind w:firstLine="720"/>
      </w:pPr>
    </w:p>
    <w:p w14:paraId="378AAC47" w14:textId="3FA87291" w:rsidR="004A2BDF" w:rsidRDefault="004A2BDF" w:rsidP="000A44E7">
      <w:pPr>
        <w:pStyle w:val="ListParagraph"/>
        <w:numPr>
          <w:ilvl w:val="0"/>
          <w:numId w:val="10"/>
        </w:numPr>
        <w:spacing w:line="360" w:lineRule="auto"/>
        <w:jc w:val="center"/>
        <w:rPr>
          <w:b/>
        </w:rPr>
      </w:pPr>
      <w:r>
        <w:rPr>
          <w:b/>
        </w:rPr>
        <w:t>NOTICE</w:t>
      </w:r>
    </w:p>
    <w:p w14:paraId="5DFFF6B5" w14:textId="2B3AA038" w:rsidR="004A2BDF" w:rsidRDefault="003122A2" w:rsidP="00EE1173">
      <w:pPr>
        <w:spacing w:line="360" w:lineRule="auto"/>
        <w:ind w:firstLine="720"/>
        <w:rPr>
          <w:szCs w:val="24"/>
        </w:rPr>
      </w:pPr>
      <w:r w:rsidRPr="00D31BDB">
        <w:rPr>
          <w:szCs w:val="24"/>
        </w:rPr>
        <w:t xml:space="preserve">Notice requirements for CCN applications are governed by Tex. Water Code Ann. § 13.246 and 16 TAC § 24.106. Staff has reviewed </w:t>
      </w:r>
      <w:r>
        <w:rPr>
          <w:szCs w:val="24"/>
        </w:rPr>
        <w:t>the City’s</w:t>
      </w:r>
      <w:r w:rsidRPr="00D31BDB">
        <w:rPr>
          <w:szCs w:val="24"/>
        </w:rPr>
        <w:t xml:space="preserve"> proposed notice and recommends that it meets the requirements of the rule</w:t>
      </w:r>
      <w:r>
        <w:rPr>
          <w:szCs w:val="24"/>
        </w:rPr>
        <w:t>s</w:t>
      </w:r>
      <w:r w:rsidRPr="00D31BDB">
        <w:rPr>
          <w:szCs w:val="24"/>
        </w:rPr>
        <w:t xml:space="preserve">. </w:t>
      </w:r>
      <w:r w:rsidR="00EE1173">
        <w:rPr>
          <w:szCs w:val="24"/>
        </w:rPr>
        <w:t>Therefore,</w:t>
      </w:r>
      <w:r>
        <w:rPr>
          <w:szCs w:val="24"/>
        </w:rPr>
        <w:t xml:space="preserve"> </w:t>
      </w:r>
      <w:r w:rsidR="00EE1173">
        <w:rPr>
          <w:szCs w:val="24"/>
        </w:rPr>
        <w:t>Staff recommends that the City</w:t>
      </w:r>
      <w:r w:rsidR="00EE1173" w:rsidRPr="00EE1173">
        <w:rPr>
          <w:szCs w:val="24"/>
        </w:rPr>
        <w:t xml:space="preserve"> file its notice in accordance with the recommendations contained in the attached me</w:t>
      </w:r>
      <w:r w:rsidR="00EE1173">
        <w:rPr>
          <w:szCs w:val="24"/>
        </w:rPr>
        <w:t>m</w:t>
      </w:r>
      <w:r w:rsidR="001E7279">
        <w:rPr>
          <w:szCs w:val="24"/>
        </w:rPr>
        <w:t>orandum</w:t>
      </w:r>
      <w:r w:rsidR="00EE1173" w:rsidRPr="00EE1173">
        <w:rPr>
          <w:szCs w:val="24"/>
        </w:rPr>
        <w:t xml:space="preserve"> of </w:t>
      </w:r>
      <w:r w:rsidR="00EE1173">
        <w:rPr>
          <w:szCs w:val="24"/>
        </w:rPr>
        <w:t xml:space="preserve">Jolie Mathis and Gary Horton Jr. </w:t>
      </w:r>
    </w:p>
    <w:p w14:paraId="3A8825F4" w14:textId="77777777" w:rsidR="00EE1173" w:rsidRPr="00EE1173" w:rsidRDefault="00EE1173" w:rsidP="00EE1173">
      <w:pPr>
        <w:spacing w:line="360" w:lineRule="auto"/>
        <w:ind w:firstLine="720"/>
        <w:rPr>
          <w:szCs w:val="24"/>
        </w:rPr>
      </w:pPr>
    </w:p>
    <w:p w14:paraId="1CEE16EA" w14:textId="77777777" w:rsidR="000A44E7" w:rsidRDefault="000A44E7" w:rsidP="000A44E7">
      <w:pPr>
        <w:pStyle w:val="ListParagraph"/>
        <w:numPr>
          <w:ilvl w:val="0"/>
          <w:numId w:val="10"/>
        </w:numPr>
        <w:spacing w:line="360" w:lineRule="auto"/>
        <w:jc w:val="center"/>
        <w:rPr>
          <w:b/>
        </w:rPr>
      </w:pPr>
      <w:r>
        <w:rPr>
          <w:b/>
        </w:rPr>
        <w:t>PROPOSED PROCEDURAL SCHEDULE</w:t>
      </w:r>
    </w:p>
    <w:p w14:paraId="74F1D67D" w14:textId="1AC46C01" w:rsidR="00890DCF" w:rsidRPr="00890DCF" w:rsidRDefault="00890DCF" w:rsidP="00890DCF">
      <w:pPr>
        <w:spacing w:line="360" w:lineRule="auto"/>
        <w:ind w:firstLine="720"/>
      </w:pPr>
      <w:r>
        <w:t xml:space="preserve">Staff recommends the following proposed procedural schedule. </w:t>
      </w:r>
    </w:p>
    <w:tbl>
      <w:tblPr>
        <w:tblStyle w:val="TableGrid"/>
        <w:tblW w:w="0" w:type="auto"/>
        <w:tblLook w:val="04A0" w:firstRow="1" w:lastRow="0" w:firstColumn="1" w:lastColumn="0" w:noHBand="0" w:noVBand="1"/>
      </w:tblPr>
      <w:tblGrid>
        <w:gridCol w:w="4675"/>
        <w:gridCol w:w="4675"/>
      </w:tblGrid>
      <w:tr w:rsidR="00890DCF" w14:paraId="0BA56E1C" w14:textId="77777777" w:rsidTr="00890DCF">
        <w:tc>
          <w:tcPr>
            <w:tcW w:w="4675" w:type="dxa"/>
          </w:tcPr>
          <w:p w14:paraId="7CBE5E2F" w14:textId="77777777" w:rsidR="00890DCF" w:rsidRPr="00890DCF" w:rsidRDefault="00890DCF" w:rsidP="00890DCF">
            <w:pPr>
              <w:spacing w:line="360" w:lineRule="auto"/>
              <w:jc w:val="center"/>
              <w:rPr>
                <w:b/>
              </w:rPr>
            </w:pPr>
            <w:r>
              <w:rPr>
                <w:b/>
              </w:rPr>
              <w:t>Event</w:t>
            </w:r>
          </w:p>
        </w:tc>
        <w:tc>
          <w:tcPr>
            <w:tcW w:w="4675" w:type="dxa"/>
          </w:tcPr>
          <w:p w14:paraId="2E303D1E" w14:textId="77777777" w:rsidR="00890DCF" w:rsidRPr="00890DCF" w:rsidRDefault="00890DCF" w:rsidP="00890DCF">
            <w:pPr>
              <w:spacing w:line="360" w:lineRule="auto"/>
              <w:jc w:val="center"/>
              <w:rPr>
                <w:b/>
              </w:rPr>
            </w:pPr>
            <w:r>
              <w:rPr>
                <w:b/>
              </w:rPr>
              <w:t>Date</w:t>
            </w:r>
          </w:p>
        </w:tc>
      </w:tr>
      <w:tr w:rsidR="00890DCF" w14:paraId="4871572B" w14:textId="77777777" w:rsidTr="00890DCF">
        <w:tc>
          <w:tcPr>
            <w:tcW w:w="4675" w:type="dxa"/>
          </w:tcPr>
          <w:p w14:paraId="647DE337" w14:textId="5E5886CE" w:rsidR="00890DCF" w:rsidRDefault="002532E8" w:rsidP="006B6917">
            <w:r>
              <w:t xml:space="preserve">Deadline for </w:t>
            </w:r>
            <w:r w:rsidR="006B6917">
              <w:t>the City</w:t>
            </w:r>
            <w:r>
              <w:t xml:space="preserve"> to file with the Commission signed affidavits that the notice was given along with a copy of the</w:t>
            </w:r>
            <w:r w:rsidR="004A2BDF">
              <w:t xml:space="preserve"> </w:t>
            </w:r>
            <w:r>
              <w:t>notice sent to the affected parties and published in a newspaper of general circulation</w:t>
            </w:r>
          </w:p>
        </w:tc>
        <w:tc>
          <w:tcPr>
            <w:tcW w:w="4675" w:type="dxa"/>
          </w:tcPr>
          <w:p w14:paraId="4C8293EA" w14:textId="01723D8B" w:rsidR="00890DCF" w:rsidRDefault="002532E8" w:rsidP="002532E8">
            <w:r>
              <w:t>March 13, 2017</w:t>
            </w:r>
          </w:p>
        </w:tc>
      </w:tr>
      <w:tr w:rsidR="005C7F91" w14:paraId="545A9B3C" w14:textId="77777777" w:rsidTr="00890DCF">
        <w:tc>
          <w:tcPr>
            <w:tcW w:w="4675" w:type="dxa"/>
          </w:tcPr>
          <w:p w14:paraId="3F29DA52" w14:textId="07336DCA" w:rsidR="005C7F91" w:rsidRDefault="002532E8" w:rsidP="002532E8">
            <w:r>
              <w:t>Deadline for Staff to file a recommendation on sufficiency of notice</w:t>
            </w:r>
          </w:p>
        </w:tc>
        <w:tc>
          <w:tcPr>
            <w:tcW w:w="4675" w:type="dxa"/>
          </w:tcPr>
          <w:p w14:paraId="43A9637D" w14:textId="20ABB80F" w:rsidR="005C7F91" w:rsidRDefault="002532E8" w:rsidP="002532E8">
            <w:r>
              <w:t>Within 10 days of Applicant filing proof of completed notice with the Commission</w:t>
            </w:r>
          </w:p>
        </w:tc>
      </w:tr>
      <w:tr w:rsidR="005C7F91" w14:paraId="65E2A167" w14:textId="77777777" w:rsidTr="00890DCF">
        <w:tc>
          <w:tcPr>
            <w:tcW w:w="4675" w:type="dxa"/>
          </w:tcPr>
          <w:p w14:paraId="33022B0F" w14:textId="764E4BEE" w:rsidR="005C7F91" w:rsidRDefault="002532E8" w:rsidP="002532E8">
            <w:r>
              <w:t>Deadline to intervene</w:t>
            </w:r>
          </w:p>
        </w:tc>
        <w:tc>
          <w:tcPr>
            <w:tcW w:w="4675" w:type="dxa"/>
          </w:tcPr>
          <w:p w14:paraId="753AA541" w14:textId="4C0BD1E3" w:rsidR="005C7F91" w:rsidRDefault="002532E8" w:rsidP="002532E8">
            <w:r>
              <w:t>30 days after notice is issued</w:t>
            </w:r>
          </w:p>
        </w:tc>
      </w:tr>
    </w:tbl>
    <w:p w14:paraId="4256D0BF" w14:textId="77777777" w:rsidR="007E0D47" w:rsidRPr="007E0D47" w:rsidRDefault="007E0D47" w:rsidP="00890DCF">
      <w:pPr>
        <w:spacing w:line="360" w:lineRule="auto"/>
      </w:pPr>
    </w:p>
    <w:p w14:paraId="772E227D" w14:textId="23FB054C" w:rsidR="009665A8" w:rsidRPr="009665A8" w:rsidRDefault="000A44E7" w:rsidP="009665A8">
      <w:pPr>
        <w:pStyle w:val="ListParagraph"/>
        <w:numPr>
          <w:ilvl w:val="0"/>
          <w:numId w:val="10"/>
        </w:numPr>
        <w:spacing w:line="360" w:lineRule="auto"/>
        <w:jc w:val="center"/>
        <w:rPr>
          <w:b/>
        </w:rPr>
      </w:pPr>
      <w:r>
        <w:rPr>
          <w:b/>
        </w:rPr>
        <w:t>CONCLUSION</w:t>
      </w:r>
    </w:p>
    <w:p w14:paraId="626FEF53" w14:textId="77777777" w:rsidR="00901DF5" w:rsidRDefault="009665A8" w:rsidP="00901DF5">
      <w:pPr>
        <w:spacing w:line="360" w:lineRule="auto"/>
        <w:ind w:firstLine="720"/>
      </w:pPr>
      <w:r>
        <w:t xml:space="preserve">Staff </w:t>
      </w:r>
      <w:r w:rsidR="004A2BDF">
        <w:t xml:space="preserve">recommends that the Application and proposed notice be approved. Additionally, Staff recommends that the proposed </w:t>
      </w:r>
      <w:r w:rsidR="00901DF5">
        <w:t>procedural schedule be adopted.</w:t>
      </w:r>
    </w:p>
    <w:p w14:paraId="3A173C15" w14:textId="77777777" w:rsidR="00EE1173" w:rsidRDefault="00EE1173" w:rsidP="00901DF5">
      <w:pPr>
        <w:spacing w:line="360" w:lineRule="auto"/>
        <w:ind w:firstLine="720"/>
      </w:pPr>
    </w:p>
    <w:p w14:paraId="2868D37D" w14:textId="77777777" w:rsidR="00EE1173" w:rsidRDefault="00EE1173" w:rsidP="00901DF5">
      <w:pPr>
        <w:spacing w:line="360" w:lineRule="auto"/>
        <w:ind w:firstLine="720"/>
      </w:pPr>
    </w:p>
    <w:p w14:paraId="58861E6D" w14:textId="77777777" w:rsidR="00EE1173" w:rsidRDefault="00EE1173" w:rsidP="00901DF5">
      <w:pPr>
        <w:spacing w:line="360" w:lineRule="auto"/>
        <w:ind w:firstLine="720"/>
      </w:pPr>
    </w:p>
    <w:p w14:paraId="2C4A2865" w14:textId="77777777" w:rsidR="00EE1173" w:rsidRDefault="00EE1173" w:rsidP="00901DF5">
      <w:pPr>
        <w:spacing w:line="360" w:lineRule="auto"/>
        <w:ind w:firstLine="720"/>
      </w:pPr>
    </w:p>
    <w:p w14:paraId="33FC7AA4" w14:textId="77777777" w:rsidR="00EE1173" w:rsidRDefault="00EE1173" w:rsidP="00901DF5">
      <w:pPr>
        <w:spacing w:line="360" w:lineRule="auto"/>
        <w:ind w:firstLine="720"/>
      </w:pPr>
    </w:p>
    <w:p w14:paraId="0A64B792" w14:textId="77777777" w:rsidR="00EE1173" w:rsidRDefault="00EE1173" w:rsidP="00901DF5">
      <w:pPr>
        <w:spacing w:line="360" w:lineRule="auto"/>
        <w:ind w:firstLine="720"/>
      </w:pPr>
    </w:p>
    <w:p w14:paraId="111042C8" w14:textId="7B3D1DBD" w:rsidR="00F62BDD" w:rsidRPr="00901DF5" w:rsidRDefault="00F62BDD" w:rsidP="00901DF5">
      <w:pPr>
        <w:spacing w:line="360" w:lineRule="auto"/>
        <w:ind w:firstLine="720"/>
      </w:pPr>
      <w:r w:rsidRPr="000B2F7F">
        <w:lastRenderedPageBreak/>
        <w:t>D</w:t>
      </w:r>
      <w:r>
        <w:t>ate</w:t>
      </w:r>
      <w:r w:rsidRPr="000B2F7F">
        <w:t>:</w:t>
      </w:r>
      <w:r w:rsidR="002A43D4">
        <w:t xml:space="preserve">  January 27, 2017</w:t>
      </w:r>
    </w:p>
    <w:p w14:paraId="37DEA828" w14:textId="77777777" w:rsidR="00F62BDD" w:rsidRDefault="00F62BDD" w:rsidP="00F62BDD">
      <w:pPr>
        <w:ind w:left="4320"/>
        <w:contextualSpacing/>
        <w:rPr>
          <w:b/>
          <w:szCs w:val="24"/>
        </w:rPr>
      </w:pPr>
      <w:r>
        <w:rPr>
          <w:b/>
          <w:szCs w:val="24"/>
        </w:rPr>
        <w:t xml:space="preserve">PUBLIC UTILITY COMMISSION OF TEXAS </w:t>
      </w:r>
    </w:p>
    <w:p w14:paraId="73E5D487" w14:textId="77777777" w:rsidR="00F62BDD" w:rsidRDefault="00F62BDD" w:rsidP="00F62BDD">
      <w:pPr>
        <w:ind w:left="4320"/>
        <w:contextualSpacing/>
        <w:rPr>
          <w:b/>
          <w:szCs w:val="24"/>
        </w:rPr>
      </w:pPr>
      <w:r>
        <w:rPr>
          <w:b/>
          <w:szCs w:val="24"/>
        </w:rPr>
        <w:t>LEGAL DIVISION</w:t>
      </w:r>
    </w:p>
    <w:p w14:paraId="5317429E" w14:textId="77777777" w:rsidR="00F62BDD" w:rsidRDefault="00F62BDD" w:rsidP="00F62BDD">
      <w:pPr>
        <w:pStyle w:val="Normaldouble"/>
        <w:ind w:left="3600" w:firstLine="720"/>
      </w:pPr>
    </w:p>
    <w:p w14:paraId="3E637FBD" w14:textId="77777777" w:rsidR="00F62BDD" w:rsidRDefault="00F62BDD" w:rsidP="00F62BDD">
      <w:pPr>
        <w:pStyle w:val="Normaldouble"/>
        <w:ind w:left="3600" w:firstLine="720"/>
      </w:pPr>
      <w:r>
        <w:t>Respectfully Submitted,</w:t>
      </w:r>
    </w:p>
    <w:p w14:paraId="0A28556C" w14:textId="77777777" w:rsidR="00F62BDD" w:rsidRPr="00C23D61" w:rsidRDefault="00F62BDD" w:rsidP="00F62BDD">
      <w:pPr>
        <w:tabs>
          <w:tab w:val="left" w:pos="5040"/>
        </w:tabs>
        <w:ind w:left="4320"/>
      </w:pPr>
      <w:r w:rsidRPr="00C23D61">
        <w:t>Margaret Uhlig Pemberton</w:t>
      </w:r>
    </w:p>
    <w:p w14:paraId="4861C8F4" w14:textId="77777777" w:rsidR="00F62BDD" w:rsidRPr="00C23D61" w:rsidRDefault="00F62BDD" w:rsidP="00F62BDD">
      <w:pPr>
        <w:tabs>
          <w:tab w:val="left" w:pos="4320"/>
        </w:tabs>
        <w:rPr>
          <w:szCs w:val="24"/>
        </w:rPr>
      </w:pPr>
      <w:r w:rsidRPr="00C23D61">
        <w:rPr>
          <w:szCs w:val="24"/>
        </w:rPr>
        <w:tab/>
        <w:t>Division Director</w:t>
      </w:r>
    </w:p>
    <w:p w14:paraId="6A6725BC" w14:textId="77777777" w:rsidR="00F62BDD" w:rsidRPr="00C23D61" w:rsidRDefault="00F62BDD" w:rsidP="00F62BDD">
      <w:pPr>
        <w:tabs>
          <w:tab w:val="left" w:pos="5040"/>
        </w:tabs>
        <w:rPr>
          <w:szCs w:val="24"/>
        </w:rPr>
      </w:pPr>
    </w:p>
    <w:p w14:paraId="121F891F" w14:textId="77777777" w:rsidR="00F62BDD" w:rsidRDefault="00F62BDD" w:rsidP="00F62BDD">
      <w:pPr>
        <w:keepNext/>
        <w:ind w:left="4320"/>
      </w:pPr>
      <w:r>
        <w:t>Katherine Lengieza Gross</w:t>
      </w:r>
    </w:p>
    <w:p w14:paraId="5EDC2C59" w14:textId="77777777" w:rsidR="00F62BDD" w:rsidRDefault="00F62BDD" w:rsidP="00F62BDD">
      <w:pPr>
        <w:keepNext/>
        <w:ind w:left="4320"/>
      </w:pPr>
      <w:r>
        <w:t>Managing Attorney</w:t>
      </w:r>
      <w:r>
        <w:tab/>
      </w:r>
      <w:r>
        <w:tab/>
      </w:r>
      <w:r>
        <w:tab/>
      </w:r>
      <w:r>
        <w:tab/>
      </w:r>
    </w:p>
    <w:p w14:paraId="3F9E341D" w14:textId="77777777" w:rsidR="00F62BDD" w:rsidRDefault="00F62BDD" w:rsidP="00F62BDD">
      <w:pPr>
        <w:keepNext/>
        <w:ind w:left="4320"/>
      </w:pPr>
    </w:p>
    <w:p w14:paraId="334217F3" w14:textId="77777777" w:rsidR="002F0A8A" w:rsidRDefault="002F0A8A" w:rsidP="00F62BDD">
      <w:pPr>
        <w:keepNext/>
        <w:ind w:left="4320"/>
      </w:pPr>
    </w:p>
    <w:p w14:paraId="4C6C6CFA" w14:textId="77777777" w:rsidR="00A84D4A" w:rsidRDefault="00A84D4A" w:rsidP="00F62BDD">
      <w:pPr>
        <w:keepNext/>
        <w:ind w:left="4320"/>
      </w:pPr>
    </w:p>
    <w:p w14:paraId="099D8FD6" w14:textId="77777777" w:rsidR="00F62BDD" w:rsidRDefault="00F62BDD" w:rsidP="00F62BDD">
      <w:pPr>
        <w:pStyle w:val="Normaldouble"/>
        <w:spacing w:line="240" w:lineRule="auto"/>
      </w:pPr>
      <w:r>
        <w:tab/>
      </w:r>
      <w:r>
        <w:tab/>
      </w:r>
      <w:r>
        <w:tab/>
      </w:r>
      <w:r>
        <w:tab/>
      </w:r>
      <w:r>
        <w:tab/>
      </w:r>
      <w:r>
        <w:tab/>
        <w:t>____________________________</w:t>
      </w:r>
    </w:p>
    <w:p w14:paraId="7CA3ADF3" w14:textId="77777777" w:rsidR="00F62BDD" w:rsidRDefault="00F62BDD" w:rsidP="00F62BDD">
      <w:pPr>
        <w:pStyle w:val="Normaldouble"/>
        <w:spacing w:line="240" w:lineRule="auto"/>
      </w:pPr>
      <w:r>
        <w:tab/>
      </w:r>
      <w:r>
        <w:tab/>
      </w:r>
      <w:r>
        <w:tab/>
      </w:r>
      <w:r>
        <w:tab/>
      </w:r>
      <w:r>
        <w:tab/>
      </w:r>
      <w:r>
        <w:tab/>
        <w:t>Vera Dygert</w:t>
      </w:r>
    </w:p>
    <w:p w14:paraId="2E553FBC" w14:textId="77777777" w:rsidR="00F62BDD" w:rsidRPr="00E1382A" w:rsidRDefault="00F62BDD" w:rsidP="00F62BDD">
      <w:pPr>
        <w:pStyle w:val="Normaldouble"/>
        <w:spacing w:line="240" w:lineRule="auto"/>
      </w:pPr>
      <w:r>
        <w:tab/>
      </w:r>
      <w:r>
        <w:tab/>
      </w:r>
      <w:r>
        <w:tab/>
      </w:r>
      <w:r>
        <w:tab/>
      </w:r>
      <w:r>
        <w:tab/>
      </w:r>
      <w:r>
        <w:tab/>
        <w:t>State Bar No. 2409463</w:t>
      </w:r>
      <w:r w:rsidR="009F5668">
        <w:t>4</w:t>
      </w:r>
    </w:p>
    <w:p w14:paraId="177ADDE6" w14:textId="77777777" w:rsidR="00F62BDD" w:rsidRPr="0095586B" w:rsidRDefault="00F62BDD" w:rsidP="00F62BDD">
      <w:pPr>
        <w:tabs>
          <w:tab w:val="left" w:pos="4320"/>
        </w:tabs>
        <w:overflowPunct w:val="0"/>
        <w:autoSpaceDE w:val="0"/>
        <w:autoSpaceDN w:val="0"/>
        <w:adjustRightInd w:val="0"/>
        <w:textAlignment w:val="baseline"/>
        <w:rPr>
          <w:szCs w:val="24"/>
        </w:rPr>
      </w:pPr>
      <w:r w:rsidRPr="0095586B">
        <w:rPr>
          <w:szCs w:val="24"/>
        </w:rPr>
        <w:tab/>
        <w:t>1701 N. Congress Avenue</w:t>
      </w:r>
    </w:p>
    <w:p w14:paraId="5F9F88C9" w14:textId="77777777" w:rsidR="00F62BDD" w:rsidRPr="0095586B" w:rsidRDefault="00F62BDD" w:rsidP="00F62BDD">
      <w:pPr>
        <w:tabs>
          <w:tab w:val="left" w:pos="4320"/>
        </w:tabs>
        <w:overflowPunct w:val="0"/>
        <w:autoSpaceDE w:val="0"/>
        <w:autoSpaceDN w:val="0"/>
        <w:adjustRightInd w:val="0"/>
        <w:textAlignment w:val="baseline"/>
        <w:rPr>
          <w:szCs w:val="24"/>
        </w:rPr>
      </w:pPr>
      <w:r>
        <w:rPr>
          <w:szCs w:val="24"/>
        </w:rPr>
        <w:tab/>
        <w:t>P.</w:t>
      </w:r>
      <w:r w:rsidRPr="0095586B">
        <w:rPr>
          <w:szCs w:val="24"/>
        </w:rPr>
        <w:t>O. Box 13326</w:t>
      </w:r>
    </w:p>
    <w:p w14:paraId="064F64C2" w14:textId="77777777" w:rsidR="00F62BDD" w:rsidRDefault="00F62BDD" w:rsidP="00F62BDD">
      <w:pPr>
        <w:tabs>
          <w:tab w:val="left" w:pos="4320"/>
        </w:tabs>
        <w:overflowPunct w:val="0"/>
        <w:autoSpaceDE w:val="0"/>
        <w:autoSpaceDN w:val="0"/>
        <w:adjustRightInd w:val="0"/>
        <w:textAlignment w:val="baseline"/>
        <w:rPr>
          <w:szCs w:val="24"/>
        </w:rPr>
      </w:pPr>
      <w:r w:rsidRPr="0095586B">
        <w:rPr>
          <w:szCs w:val="24"/>
        </w:rPr>
        <w:tab/>
      </w:r>
      <w:r>
        <w:rPr>
          <w:szCs w:val="24"/>
        </w:rPr>
        <w:t>Austin</w:t>
      </w:r>
      <w:r w:rsidRPr="0095586B">
        <w:rPr>
          <w:szCs w:val="24"/>
        </w:rPr>
        <w:t>, Texas 78711-3326</w:t>
      </w:r>
    </w:p>
    <w:p w14:paraId="2ED922DF" w14:textId="77777777" w:rsidR="00F62BDD" w:rsidRDefault="00F62BDD" w:rsidP="00F62BDD">
      <w:pPr>
        <w:pStyle w:val="Normaldouble"/>
        <w:spacing w:line="240" w:lineRule="auto"/>
      </w:pPr>
      <w:r>
        <w:rPr>
          <w:szCs w:val="24"/>
        </w:rPr>
        <w:tab/>
      </w:r>
      <w:r>
        <w:rPr>
          <w:szCs w:val="24"/>
        </w:rPr>
        <w:tab/>
      </w:r>
      <w:r>
        <w:rPr>
          <w:szCs w:val="24"/>
        </w:rPr>
        <w:tab/>
      </w:r>
      <w:r>
        <w:rPr>
          <w:szCs w:val="24"/>
        </w:rPr>
        <w:tab/>
      </w:r>
      <w:r>
        <w:rPr>
          <w:szCs w:val="24"/>
        </w:rPr>
        <w:tab/>
      </w:r>
      <w:r>
        <w:rPr>
          <w:szCs w:val="24"/>
        </w:rPr>
        <w:tab/>
      </w:r>
      <w:r>
        <w:t>(512) 936-7230</w:t>
      </w:r>
    </w:p>
    <w:p w14:paraId="5B1B87EC" w14:textId="77777777" w:rsidR="00F62BDD" w:rsidRPr="0095586B" w:rsidRDefault="00F62BDD" w:rsidP="00F62BDD">
      <w:pPr>
        <w:overflowPunct w:val="0"/>
        <w:autoSpaceDE w:val="0"/>
        <w:autoSpaceDN w:val="0"/>
        <w:adjustRightInd w:val="0"/>
        <w:textAlignment w:val="baseline"/>
        <w:rPr>
          <w:szCs w:val="24"/>
        </w:rPr>
      </w:pPr>
      <w:r>
        <w:rPr>
          <w:szCs w:val="24"/>
        </w:rPr>
        <w:tab/>
      </w:r>
      <w:r>
        <w:rPr>
          <w:szCs w:val="24"/>
        </w:rPr>
        <w:tab/>
      </w:r>
      <w:r>
        <w:rPr>
          <w:szCs w:val="24"/>
        </w:rPr>
        <w:tab/>
      </w:r>
      <w:r>
        <w:rPr>
          <w:szCs w:val="24"/>
        </w:rPr>
        <w:tab/>
      </w:r>
      <w:r>
        <w:rPr>
          <w:szCs w:val="24"/>
        </w:rPr>
        <w:tab/>
      </w:r>
      <w:r>
        <w:rPr>
          <w:szCs w:val="24"/>
        </w:rPr>
        <w:tab/>
      </w:r>
      <w:r w:rsidRPr="0095586B">
        <w:t>(512) 936-7268 (facsimile)</w:t>
      </w:r>
    </w:p>
    <w:p w14:paraId="4A3A4A71" w14:textId="77777777" w:rsidR="00F62BDD" w:rsidRDefault="00F62BDD" w:rsidP="00F62BDD">
      <w:pPr>
        <w:tabs>
          <w:tab w:val="left" w:pos="4320"/>
        </w:tabs>
        <w:overflowPunct w:val="0"/>
        <w:autoSpaceDE w:val="0"/>
        <w:autoSpaceDN w:val="0"/>
        <w:adjustRightInd w:val="0"/>
        <w:textAlignment w:val="baseline"/>
        <w:rPr>
          <w:szCs w:val="24"/>
        </w:rPr>
      </w:pPr>
    </w:p>
    <w:p w14:paraId="3946A57F" w14:textId="77777777" w:rsidR="00F62BDD" w:rsidRPr="0095586B" w:rsidRDefault="00F62BDD" w:rsidP="00F62BDD"/>
    <w:p w14:paraId="6647C7CF" w14:textId="3123DCA1" w:rsidR="00F62BDD" w:rsidRDefault="00F62BDD" w:rsidP="00F62BDD">
      <w:pPr>
        <w:pStyle w:val="Docketnumber"/>
        <w:rPr>
          <w:szCs w:val="24"/>
        </w:rPr>
      </w:pPr>
      <w:r>
        <w:rPr>
          <w:sz w:val="24"/>
          <w:szCs w:val="24"/>
        </w:rPr>
        <w:t xml:space="preserve">Docket NO. </w:t>
      </w:r>
      <w:r w:rsidR="002A43D4">
        <w:rPr>
          <w:sz w:val="24"/>
          <w:szCs w:val="24"/>
        </w:rPr>
        <w:t>46719</w:t>
      </w:r>
    </w:p>
    <w:p w14:paraId="6AC945C2" w14:textId="77777777" w:rsidR="00F62BDD" w:rsidRDefault="00F62BDD" w:rsidP="00F62BDD">
      <w:pPr>
        <w:pStyle w:val="Docketnumber"/>
        <w:jc w:val="left"/>
        <w:rPr>
          <w:szCs w:val="24"/>
        </w:rPr>
      </w:pPr>
    </w:p>
    <w:p w14:paraId="46862374" w14:textId="77777777" w:rsidR="00F62BDD" w:rsidRPr="00E1382A" w:rsidRDefault="00F62BDD" w:rsidP="00F62BDD">
      <w:pPr>
        <w:pStyle w:val="Docketnumber"/>
        <w:spacing w:line="360" w:lineRule="auto"/>
        <w:rPr>
          <w:sz w:val="24"/>
          <w:szCs w:val="24"/>
        </w:rPr>
      </w:pPr>
      <w:r w:rsidRPr="00E1382A">
        <w:rPr>
          <w:sz w:val="24"/>
          <w:szCs w:val="24"/>
        </w:rPr>
        <w:t>CERTIFICATE OF SERVICE</w:t>
      </w:r>
    </w:p>
    <w:p w14:paraId="230AFC46" w14:textId="7E6C8621" w:rsidR="00F62BDD" w:rsidRDefault="00F62BDD" w:rsidP="00F62BDD">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8B47EE">
        <w:rPr>
          <w:szCs w:val="24"/>
        </w:rPr>
        <w:t>January 27, </w:t>
      </w:r>
      <w:r w:rsidR="002A43D4">
        <w:rPr>
          <w:szCs w:val="24"/>
        </w:rPr>
        <w:t>2017</w:t>
      </w:r>
      <w:r>
        <w:rPr>
          <w:szCs w:val="24"/>
        </w:rPr>
        <w:t xml:space="preserve">, </w:t>
      </w:r>
      <w:r w:rsidRPr="00DF0F91">
        <w:rPr>
          <w:szCs w:val="24"/>
        </w:rPr>
        <w:t xml:space="preserve">in accordance with </w:t>
      </w:r>
      <w:r>
        <w:rPr>
          <w:szCs w:val="24"/>
        </w:rPr>
        <w:t>16 TAC</w:t>
      </w:r>
      <w:r w:rsidRPr="00C86984">
        <w:t xml:space="preserve"> </w:t>
      </w:r>
      <w:r w:rsidRPr="006D7AB0">
        <w:t>§</w:t>
      </w:r>
      <w:r>
        <w:rPr>
          <w:szCs w:val="24"/>
        </w:rPr>
        <w:t xml:space="preserve"> </w:t>
      </w:r>
      <w:r w:rsidRPr="00DF0F91">
        <w:rPr>
          <w:szCs w:val="24"/>
        </w:rPr>
        <w:t>22.74.</w:t>
      </w:r>
    </w:p>
    <w:p w14:paraId="777CC8D1" w14:textId="77777777" w:rsidR="00F62BDD" w:rsidRPr="00DF0F91" w:rsidRDefault="00F62BDD" w:rsidP="00F62BDD">
      <w:pPr>
        <w:keepNext/>
        <w:spacing w:line="360" w:lineRule="auto"/>
        <w:ind w:firstLine="720"/>
        <w:rPr>
          <w:szCs w:val="24"/>
        </w:rPr>
      </w:pPr>
    </w:p>
    <w:p w14:paraId="0930ED65" w14:textId="77777777" w:rsidR="00F62BDD" w:rsidRDefault="00F62BDD" w:rsidP="00F62BDD">
      <w:pPr>
        <w:pStyle w:val="Normaldouble"/>
        <w:spacing w:line="240" w:lineRule="auto"/>
      </w:pPr>
      <w:r>
        <w:tab/>
      </w:r>
      <w:r>
        <w:tab/>
      </w:r>
      <w:r>
        <w:tab/>
      </w:r>
      <w:r>
        <w:tab/>
      </w:r>
      <w:r>
        <w:tab/>
      </w:r>
      <w:r>
        <w:tab/>
      </w:r>
      <w:r>
        <w:tab/>
        <w:t>______________________</w:t>
      </w:r>
    </w:p>
    <w:p w14:paraId="350FEBB9" w14:textId="77777777" w:rsidR="00F62BDD" w:rsidRPr="00A42CAD" w:rsidRDefault="00F62BDD" w:rsidP="00F62BDD">
      <w:pPr>
        <w:keepNext/>
        <w:spacing w:line="360" w:lineRule="auto"/>
        <w:ind w:left="4320" w:firstLine="720"/>
      </w:pPr>
      <w:r>
        <w:t>Vera Dygert</w:t>
      </w:r>
    </w:p>
    <w:p w14:paraId="3ED2DC3E" w14:textId="77777777" w:rsidR="00F62BDD" w:rsidRDefault="00F62BDD" w:rsidP="00F62BDD"/>
    <w:p w14:paraId="3A580DAA" w14:textId="77777777" w:rsidR="0038776A" w:rsidRDefault="0038776A" w:rsidP="00F62BDD">
      <w:pPr>
        <w:pStyle w:val="Normaldouble"/>
        <w:ind w:left="4320" w:firstLine="720"/>
        <w:rPr>
          <w:szCs w:val="24"/>
        </w:rPr>
      </w:pP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5368C" w14:textId="77777777" w:rsidR="00486AE5" w:rsidRDefault="00486AE5">
      <w:r>
        <w:separator/>
      </w:r>
    </w:p>
  </w:endnote>
  <w:endnote w:type="continuationSeparator" w:id="0">
    <w:p w14:paraId="4486797D" w14:textId="77777777" w:rsidR="00486AE5" w:rsidRDefault="00486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2340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223068"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1C882"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A5E72">
      <w:rPr>
        <w:rStyle w:val="PageNumber"/>
        <w:noProof/>
      </w:rPr>
      <w:t>1</w:t>
    </w:r>
    <w:r>
      <w:rPr>
        <w:rStyle w:val="PageNumber"/>
      </w:rPr>
      <w:fldChar w:fldCharType="end"/>
    </w:r>
  </w:p>
  <w:p w14:paraId="5125EED4" w14:textId="77777777" w:rsidR="009C1544" w:rsidRDefault="009C1544" w:rsidP="009B61E3">
    <w:pPr>
      <w:pStyle w:val="Footer"/>
      <w:framePr w:wrap="around" w:vAnchor="text" w:hAnchor="page" w:x="1702" w:y="61"/>
      <w:rPr>
        <w:rStyle w:val="PageNumber"/>
      </w:rPr>
    </w:pPr>
  </w:p>
  <w:p w14:paraId="37481F6C" w14:textId="77777777"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3CC61" w14:textId="77777777" w:rsidR="00486AE5" w:rsidRDefault="00486AE5">
      <w:r>
        <w:separator/>
      </w:r>
    </w:p>
  </w:footnote>
  <w:footnote w:type="continuationSeparator" w:id="0">
    <w:p w14:paraId="07C008A2" w14:textId="77777777" w:rsidR="00486AE5" w:rsidRDefault="00486A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1229C1"/>
    <w:multiLevelType w:val="hybridMultilevel"/>
    <w:tmpl w:val="BDCCBF4A"/>
    <w:lvl w:ilvl="0" w:tplc="EF5C65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726C51"/>
    <w:multiLevelType w:val="hybridMultilevel"/>
    <w:tmpl w:val="F78444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767B3E"/>
    <w:multiLevelType w:val="hybridMultilevel"/>
    <w:tmpl w:val="B6FC5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5"/>
  </w:num>
  <w:num w:numId="4">
    <w:abstractNumId w:val="2"/>
  </w:num>
  <w:num w:numId="5">
    <w:abstractNumId w:val="12"/>
  </w:num>
  <w:num w:numId="6">
    <w:abstractNumId w:val="11"/>
  </w:num>
  <w:num w:numId="7">
    <w:abstractNumId w:val="7"/>
  </w:num>
  <w:num w:numId="8">
    <w:abstractNumId w:val="8"/>
  </w:num>
  <w:num w:numId="9">
    <w:abstractNumId w:val="9"/>
  </w:num>
  <w:num w:numId="10">
    <w:abstractNumId w:val="1"/>
  </w:num>
  <w:num w:numId="11">
    <w:abstractNumId w:val="6"/>
  </w:num>
  <w:num w:numId="12">
    <w:abstractNumId w:val="4"/>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621BB"/>
    <w:rsid w:val="00072FE5"/>
    <w:rsid w:val="000767DB"/>
    <w:rsid w:val="000857EC"/>
    <w:rsid w:val="00092B02"/>
    <w:rsid w:val="0009361B"/>
    <w:rsid w:val="0009426E"/>
    <w:rsid w:val="00094D6D"/>
    <w:rsid w:val="000A44E7"/>
    <w:rsid w:val="000B10C9"/>
    <w:rsid w:val="000B163B"/>
    <w:rsid w:val="000B1812"/>
    <w:rsid w:val="000B1C96"/>
    <w:rsid w:val="000C4031"/>
    <w:rsid w:val="000C6AF9"/>
    <w:rsid w:val="000D3CDD"/>
    <w:rsid w:val="000D4635"/>
    <w:rsid w:val="000D5F63"/>
    <w:rsid w:val="000E26FE"/>
    <w:rsid w:val="000E6961"/>
    <w:rsid w:val="000F1B5D"/>
    <w:rsid w:val="000F1F40"/>
    <w:rsid w:val="000F6BEB"/>
    <w:rsid w:val="000F7F9C"/>
    <w:rsid w:val="00101E9A"/>
    <w:rsid w:val="00104BD4"/>
    <w:rsid w:val="00116CB2"/>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32CA"/>
    <w:rsid w:val="00197531"/>
    <w:rsid w:val="001A2D16"/>
    <w:rsid w:val="001A5E72"/>
    <w:rsid w:val="001A7DBE"/>
    <w:rsid w:val="001B0D9A"/>
    <w:rsid w:val="001C0EBF"/>
    <w:rsid w:val="001C28A6"/>
    <w:rsid w:val="001C38BF"/>
    <w:rsid w:val="001C3BDA"/>
    <w:rsid w:val="001D0EFA"/>
    <w:rsid w:val="001E0547"/>
    <w:rsid w:val="001E1E75"/>
    <w:rsid w:val="001E307A"/>
    <w:rsid w:val="001E55D1"/>
    <w:rsid w:val="001E7279"/>
    <w:rsid w:val="001F5FDD"/>
    <w:rsid w:val="00201516"/>
    <w:rsid w:val="0020243D"/>
    <w:rsid w:val="002034B3"/>
    <w:rsid w:val="0020473E"/>
    <w:rsid w:val="0021567A"/>
    <w:rsid w:val="00217977"/>
    <w:rsid w:val="0022173D"/>
    <w:rsid w:val="002241EF"/>
    <w:rsid w:val="002249FF"/>
    <w:rsid w:val="00226C69"/>
    <w:rsid w:val="00227044"/>
    <w:rsid w:val="00230417"/>
    <w:rsid w:val="00230714"/>
    <w:rsid w:val="0023091D"/>
    <w:rsid w:val="002329B6"/>
    <w:rsid w:val="0024377E"/>
    <w:rsid w:val="00247F89"/>
    <w:rsid w:val="002532E8"/>
    <w:rsid w:val="00253FE6"/>
    <w:rsid w:val="0025700B"/>
    <w:rsid w:val="00261AFE"/>
    <w:rsid w:val="00270C7B"/>
    <w:rsid w:val="00271524"/>
    <w:rsid w:val="00272208"/>
    <w:rsid w:val="00282897"/>
    <w:rsid w:val="00283F39"/>
    <w:rsid w:val="00285A49"/>
    <w:rsid w:val="00286D26"/>
    <w:rsid w:val="0029005F"/>
    <w:rsid w:val="00296BA8"/>
    <w:rsid w:val="002A360E"/>
    <w:rsid w:val="002A43D4"/>
    <w:rsid w:val="002A4485"/>
    <w:rsid w:val="002A4C69"/>
    <w:rsid w:val="002C263C"/>
    <w:rsid w:val="002C4C90"/>
    <w:rsid w:val="002C4C99"/>
    <w:rsid w:val="002C5D86"/>
    <w:rsid w:val="002D170C"/>
    <w:rsid w:val="002D3A76"/>
    <w:rsid w:val="002D481E"/>
    <w:rsid w:val="002D543A"/>
    <w:rsid w:val="002E45FE"/>
    <w:rsid w:val="002E749D"/>
    <w:rsid w:val="002F08B6"/>
    <w:rsid w:val="002F0A8A"/>
    <w:rsid w:val="002F479D"/>
    <w:rsid w:val="003021A2"/>
    <w:rsid w:val="003033F1"/>
    <w:rsid w:val="00303A45"/>
    <w:rsid w:val="00305298"/>
    <w:rsid w:val="003122A2"/>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5D4"/>
    <w:rsid w:val="003C6393"/>
    <w:rsid w:val="003D152A"/>
    <w:rsid w:val="003D1D6C"/>
    <w:rsid w:val="003E1AA5"/>
    <w:rsid w:val="003E263B"/>
    <w:rsid w:val="003E7A59"/>
    <w:rsid w:val="003F72A0"/>
    <w:rsid w:val="00403B88"/>
    <w:rsid w:val="00404493"/>
    <w:rsid w:val="0041248F"/>
    <w:rsid w:val="00414B92"/>
    <w:rsid w:val="00415118"/>
    <w:rsid w:val="00422A05"/>
    <w:rsid w:val="00423664"/>
    <w:rsid w:val="004259C2"/>
    <w:rsid w:val="00431973"/>
    <w:rsid w:val="00434247"/>
    <w:rsid w:val="00435C56"/>
    <w:rsid w:val="00437029"/>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AE5"/>
    <w:rsid w:val="00490341"/>
    <w:rsid w:val="00490A9A"/>
    <w:rsid w:val="00492C92"/>
    <w:rsid w:val="004933EC"/>
    <w:rsid w:val="004A25AE"/>
    <w:rsid w:val="004A2BDF"/>
    <w:rsid w:val="004A4C04"/>
    <w:rsid w:val="004B4A42"/>
    <w:rsid w:val="004C4866"/>
    <w:rsid w:val="004D20DD"/>
    <w:rsid w:val="004D5E0E"/>
    <w:rsid w:val="004E170B"/>
    <w:rsid w:val="004E4207"/>
    <w:rsid w:val="004E5152"/>
    <w:rsid w:val="004E563C"/>
    <w:rsid w:val="004F3113"/>
    <w:rsid w:val="00501D63"/>
    <w:rsid w:val="005024E1"/>
    <w:rsid w:val="00517C97"/>
    <w:rsid w:val="00535DF6"/>
    <w:rsid w:val="0054012D"/>
    <w:rsid w:val="005528A6"/>
    <w:rsid w:val="00553BD2"/>
    <w:rsid w:val="00555E35"/>
    <w:rsid w:val="005617AE"/>
    <w:rsid w:val="005660CA"/>
    <w:rsid w:val="0057620A"/>
    <w:rsid w:val="00587716"/>
    <w:rsid w:val="0059197A"/>
    <w:rsid w:val="00595FDD"/>
    <w:rsid w:val="0059639F"/>
    <w:rsid w:val="00596A01"/>
    <w:rsid w:val="00596DB2"/>
    <w:rsid w:val="005A31F1"/>
    <w:rsid w:val="005A652A"/>
    <w:rsid w:val="005B6597"/>
    <w:rsid w:val="005B76D0"/>
    <w:rsid w:val="005B7B7B"/>
    <w:rsid w:val="005C5115"/>
    <w:rsid w:val="005C7F91"/>
    <w:rsid w:val="005D0E47"/>
    <w:rsid w:val="005E2C48"/>
    <w:rsid w:val="005E77DC"/>
    <w:rsid w:val="005F09CB"/>
    <w:rsid w:val="005F1497"/>
    <w:rsid w:val="005F3965"/>
    <w:rsid w:val="005F4F7A"/>
    <w:rsid w:val="006017D7"/>
    <w:rsid w:val="0060359F"/>
    <w:rsid w:val="00604A7F"/>
    <w:rsid w:val="006102D3"/>
    <w:rsid w:val="006105A0"/>
    <w:rsid w:val="00612E0D"/>
    <w:rsid w:val="00615565"/>
    <w:rsid w:val="006159E0"/>
    <w:rsid w:val="0061677C"/>
    <w:rsid w:val="00621AF5"/>
    <w:rsid w:val="00633065"/>
    <w:rsid w:val="0064292A"/>
    <w:rsid w:val="006470FE"/>
    <w:rsid w:val="00650A7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B6917"/>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556"/>
    <w:rsid w:val="007D4FDA"/>
    <w:rsid w:val="007D59AE"/>
    <w:rsid w:val="007D6179"/>
    <w:rsid w:val="007E0D47"/>
    <w:rsid w:val="007E4FD6"/>
    <w:rsid w:val="007F05DA"/>
    <w:rsid w:val="007F19FD"/>
    <w:rsid w:val="007F4F52"/>
    <w:rsid w:val="007F7062"/>
    <w:rsid w:val="0080064A"/>
    <w:rsid w:val="00805FB2"/>
    <w:rsid w:val="00813959"/>
    <w:rsid w:val="008146C8"/>
    <w:rsid w:val="00827E46"/>
    <w:rsid w:val="00854779"/>
    <w:rsid w:val="00854EC6"/>
    <w:rsid w:val="00855A5A"/>
    <w:rsid w:val="00864C6C"/>
    <w:rsid w:val="00873122"/>
    <w:rsid w:val="0088061E"/>
    <w:rsid w:val="008814ED"/>
    <w:rsid w:val="00885CD1"/>
    <w:rsid w:val="00890DCF"/>
    <w:rsid w:val="008915EB"/>
    <w:rsid w:val="008947F4"/>
    <w:rsid w:val="008A0CD3"/>
    <w:rsid w:val="008A7F35"/>
    <w:rsid w:val="008B0CAF"/>
    <w:rsid w:val="008B47EE"/>
    <w:rsid w:val="008B4C5B"/>
    <w:rsid w:val="008B5086"/>
    <w:rsid w:val="008D0224"/>
    <w:rsid w:val="008D3B53"/>
    <w:rsid w:val="008D4CAE"/>
    <w:rsid w:val="008D585A"/>
    <w:rsid w:val="008E4957"/>
    <w:rsid w:val="008E5F5E"/>
    <w:rsid w:val="008E684E"/>
    <w:rsid w:val="008F1B72"/>
    <w:rsid w:val="008F36DB"/>
    <w:rsid w:val="00901DF5"/>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665A8"/>
    <w:rsid w:val="00970E1F"/>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5668"/>
    <w:rsid w:val="009F6C74"/>
    <w:rsid w:val="00A07220"/>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3E00"/>
    <w:rsid w:val="00A84D4A"/>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3C46"/>
    <w:rsid w:val="00B867A0"/>
    <w:rsid w:val="00B95568"/>
    <w:rsid w:val="00B955C6"/>
    <w:rsid w:val="00B971AD"/>
    <w:rsid w:val="00BA0223"/>
    <w:rsid w:val="00BA139E"/>
    <w:rsid w:val="00BA175C"/>
    <w:rsid w:val="00BA5B6A"/>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45F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7193"/>
    <w:rsid w:val="00CE16ED"/>
    <w:rsid w:val="00CE6EF2"/>
    <w:rsid w:val="00CF0FD0"/>
    <w:rsid w:val="00D01DC2"/>
    <w:rsid w:val="00D03766"/>
    <w:rsid w:val="00D071FD"/>
    <w:rsid w:val="00D11758"/>
    <w:rsid w:val="00D12BA5"/>
    <w:rsid w:val="00D207FC"/>
    <w:rsid w:val="00D2238A"/>
    <w:rsid w:val="00D31406"/>
    <w:rsid w:val="00D32DFB"/>
    <w:rsid w:val="00D33BD9"/>
    <w:rsid w:val="00D35DEF"/>
    <w:rsid w:val="00D42C12"/>
    <w:rsid w:val="00D44CF6"/>
    <w:rsid w:val="00D52A4A"/>
    <w:rsid w:val="00D61912"/>
    <w:rsid w:val="00D61BC0"/>
    <w:rsid w:val="00D62B65"/>
    <w:rsid w:val="00D66AF2"/>
    <w:rsid w:val="00D67195"/>
    <w:rsid w:val="00D7340F"/>
    <w:rsid w:val="00D75599"/>
    <w:rsid w:val="00D80559"/>
    <w:rsid w:val="00D824E7"/>
    <w:rsid w:val="00D8505F"/>
    <w:rsid w:val="00D863E0"/>
    <w:rsid w:val="00D866E0"/>
    <w:rsid w:val="00D867B1"/>
    <w:rsid w:val="00D86CB2"/>
    <w:rsid w:val="00D91C93"/>
    <w:rsid w:val="00D929E4"/>
    <w:rsid w:val="00D93340"/>
    <w:rsid w:val="00DA03AE"/>
    <w:rsid w:val="00DA1207"/>
    <w:rsid w:val="00DA2E1A"/>
    <w:rsid w:val="00DA3D1A"/>
    <w:rsid w:val="00DA4115"/>
    <w:rsid w:val="00DB052A"/>
    <w:rsid w:val="00DB09C5"/>
    <w:rsid w:val="00DB2527"/>
    <w:rsid w:val="00DB2B0A"/>
    <w:rsid w:val="00DC46F6"/>
    <w:rsid w:val="00DC60C5"/>
    <w:rsid w:val="00DC6C61"/>
    <w:rsid w:val="00DD024A"/>
    <w:rsid w:val="00DD14FB"/>
    <w:rsid w:val="00DD3267"/>
    <w:rsid w:val="00DD5AF7"/>
    <w:rsid w:val="00DE2E28"/>
    <w:rsid w:val="00DE5974"/>
    <w:rsid w:val="00DF0679"/>
    <w:rsid w:val="00DF60AA"/>
    <w:rsid w:val="00E01327"/>
    <w:rsid w:val="00E10C21"/>
    <w:rsid w:val="00E22B2A"/>
    <w:rsid w:val="00E22DA1"/>
    <w:rsid w:val="00E32166"/>
    <w:rsid w:val="00E324F4"/>
    <w:rsid w:val="00E35B5D"/>
    <w:rsid w:val="00E363C9"/>
    <w:rsid w:val="00E4365D"/>
    <w:rsid w:val="00E5280E"/>
    <w:rsid w:val="00E57EBE"/>
    <w:rsid w:val="00E60E28"/>
    <w:rsid w:val="00E61BDC"/>
    <w:rsid w:val="00E74D4C"/>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1173"/>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2BDD"/>
    <w:rsid w:val="00F6501E"/>
    <w:rsid w:val="00F70835"/>
    <w:rsid w:val="00F70B3E"/>
    <w:rsid w:val="00F7288B"/>
    <w:rsid w:val="00F8061A"/>
    <w:rsid w:val="00F83A1D"/>
    <w:rsid w:val="00F87258"/>
    <w:rsid w:val="00F9178E"/>
    <w:rsid w:val="00F94F2F"/>
    <w:rsid w:val="00FB21E9"/>
    <w:rsid w:val="00FB5783"/>
    <w:rsid w:val="00FC04B0"/>
    <w:rsid w:val="00FC174D"/>
    <w:rsid w:val="00FC2FC0"/>
    <w:rsid w:val="00FC3A1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1F3A1DB"/>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0A44E7"/>
    <w:pPr>
      <w:ind w:left="720"/>
      <w:contextualSpacing/>
    </w:pPr>
  </w:style>
  <w:style w:type="character" w:styleId="CommentReference">
    <w:name w:val="annotation reference"/>
    <w:basedOn w:val="DefaultParagraphFont"/>
    <w:rsid w:val="000B1C96"/>
    <w:rPr>
      <w:sz w:val="16"/>
      <w:szCs w:val="16"/>
    </w:rPr>
  </w:style>
  <w:style w:type="paragraph" w:styleId="CommentText">
    <w:name w:val="annotation text"/>
    <w:basedOn w:val="Normal"/>
    <w:link w:val="CommentTextChar"/>
    <w:rsid w:val="000B1C96"/>
    <w:rPr>
      <w:sz w:val="20"/>
    </w:rPr>
  </w:style>
  <w:style w:type="character" w:customStyle="1" w:styleId="CommentTextChar">
    <w:name w:val="Comment Text Char"/>
    <w:basedOn w:val="DefaultParagraphFont"/>
    <w:link w:val="CommentText"/>
    <w:rsid w:val="000B1C96"/>
  </w:style>
  <w:style w:type="paragraph" w:styleId="CommentSubject">
    <w:name w:val="annotation subject"/>
    <w:basedOn w:val="CommentText"/>
    <w:next w:val="CommentText"/>
    <w:link w:val="CommentSubjectChar"/>
    <w:rsid w:val="000B1C96"/>
    <w:rPr>
      <w:b/>
      <w:bCs/>
    </w:rPr>
  </w:style>
  <w:style w:type="character" w:customStyle="1" w:styleId="CommentSubjectChar">
    <w:name w:val="Comment Subject Char"/>
    <w:basedOn w:val="CommentTextChar"/>
    <w:link w:val="CommentSubject"/>
    <w:rsid w:val="000B1C96"/>
    <w:rPr>
      <w:b/>
      <w:bCs/>
    </w:rPr>
  </w:style>
  <w:style w:type="paragraph" w:styleId="NoSpacing">
    <w:name w:val="No Spacing"/>
    <w:uiPriority w:val="1"/>
    <w:qFormat/>
    <w:rsid w:val="00EE1173"/>
    <w:rPr>
      <w:rFonts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D7B9F-6BF3-4850-BC28-D5109DE9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4176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Davis, Tammy</cp:lastModifiedBy>
  <cp:revision>2</cp:revision>
  <cp:lastPrinted>2017-01-27T19:47:00Z</cp:lastPrinted>
  <dcterms:created xsi:type="dcterms:W3CDTF">2017-01-27T20:02:00Z</dcterms:created>
  <dcterms:modified xsi:type="dcterms:W3CDTF">2017-01-27T20:02:00Z</dcterms:modified>
</cp:coreProperties>
</file>